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EE" w:rsidRDefault="00A541EE" w:rsidP="00A541EE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Благочестие и грех </w:t>
      </w:r>
    </w:p>
    <w:p w:rsidR="00A541EE" w:rsidRPr="00A541EE" w:rsidRDefault="00A541EE" w:rsidP="00A541EE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часть</w:t>
      </w:r>
      <w:proofErr w:type="gramEnd"/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1 из 2): Благочестие – это праведное поведение</w:t>
      </w:r>
    </w:p>
    <w:p w:rsidR="00A541EE" w:rsidRDefault="00A541EE" w:rsidP="00A541EE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7000" cy="2676525"/>
            <wp:effectExtent l="19050" t="0" r="0" b="0"/>
            <wp:docPr id="28" name="Picture 29" descr="http://www.islamreligion.com/articles/images/Righteousness_and_Sin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islamreligion.com/articles/images/Righteousness_and_Sin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словам одного из сподвижников, звали которого Наввас ибн Сам'ан, Пророк Мухаммад (мир ему и благословение Аллаха) сказал такие слова: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«Благочестие – это праведное поведение, а греховное – это нечто такое, из-за чего бывает неспокойно на твоей душе, и тебе не хотелось бы, чтобы об этом узнали люди» (</w:t>
      </w:r>
      <w:r>
        <w:rPr>
          <w:b/>
          <w:bCs/>
          <w:i/>
          <w:iCs/>
          <w:color w:val="000000"/>
          <w:sz w:val="26"/>
          <w:szCs w:val="26"/>
        </w:rPr>
        <w:t>Сахих Муслим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Наввас ибн Сам'ан, передатчик этого хадиса, был одним из известнейших сподвижников Пророка Мухаммада (мир ему и благословение Аллаха).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Он происходил из одного арабского клана, носившего название Кальб, а жил на территории Сирии, куда переселился после смерти Пророка.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Упомянутое сообщение приводится в сборнике достоверных хадисов «Сахих», который составил авторитетный ученый-хадисовед Муслим ибн Хаджадж. О самом Муслиме можно сказать, что он родился в 817 году н.э. в городе Нишапур, что находится в северной части Ирана, и скончался в 875 году н.э., прожив 58 лет. Еще будучи совсем юным, в свои 15 лет он начал собирать хадисы Пророка, ради этого он ездил в Ирак, Хиджаз, Сирию и Египет, встречался с авторитетными учеными, среди которых Бухари, Ахмад ибн Ханбал и другие. В его сборнике собрано 9200 достоверных хадисов, мусульманские ученые сочли этот труд наиболее надежным собранием хадисов наряду со сборником «Сахих» Бухари.</w:t>
      </w:r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Этот хадис относится к числу кратких, но ёмких по смыслу слов Пророка (мир ему и благословение Аллаха).</w:t>
      </w:r>
      <w:proofErr w:type="gramEnd"/>
      <w:r>
        <w:rPr>
          <w:color w:val="000000"/>
          <w:sz w:val="26"/>
          <w:szCs w:val="26"/>
        </w:rPr>
        <w:t xml:space="preserve"> Более его, он относится к </w:t>
      </w:r>
      <w:r>
        <w:rPr>
          <w:color w:val="000000"/>
          <w:sz w:val="26"/>
          <w:szCs w:val="26"/>
        </w:rPr>
        <w:lastRenderedPageBreak/>
        <w:t xml:space="preserve">числу наиболее кратких из них, поскольку слово "благочестие" применимо ко всем благим делам и одобряемым шариатом качествам, а слово "греховное" – ко всем мелким и крупным дурным делам и всем мерзким поступкам. </w:t>
      </w:r>
      <w:proofErr w:type="gramStart"/>
      <w:r>
        <w:rPr>
          <w:color w:val="000000"/>
          <w:sz w:val="26"/>
          <w:szCs w:val="26"/>
        </w:rPr>
        <w:t>Вот почему Пророк (мир ему и благословение Аллаха) сопоставил их друг с другом, показав, что они противоположны друг другу.</w:t>
      </w:r>
      <w:proofErr w:type="gramEnd"/>
      <w:r>
        <w:rPr>
          <w:color w:val="000000"/>
          <w:sz w:val="26"/>
          <w:szCs w:val="26"/>
        </w:rPr>
        <w:t xml:space="preserve"> О том, что "благочестие" включает в себя множество положительных качеств, сказано и в Коране: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«Благочестие состоит не в том, чтобы вы обращали ваши лица на восток и запад. Но благочестив тот, кто уверовал в Аллаха, в Последний день, в ангелов, в Писание, в пророков, кто раздавал имущество, несмотря на свою любовь к нему, родственникам, сиротам, бедным, путникам и просящим, расходовал его на освобождение рабов, совершал намаз, выплачивал закят, соблюдал договора после их заключения, проявлял терпение в нужде, при болезни и во время сражения. Таковы те, которые правдивы. </w:t>
      </w:r>
      <w:proofErr w:type="gramStart"/>
      <w:r>
        <w:rPr>
          <w:b/>
          <w:bCs/>
          <w:color w:val="000000"/>
          <w:sz w:val="26"/>
          <w:szCs w:val="26"/>
        </w:rPr>
        <w:t>Таковы богобоязненные» (Коран 2:177).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Мы должны помнить, что обряды поклонения нужны не сами по себе, их цель – воспитать праведных людей и достойное общество.</w:t>
      </w:r>
      <w:proofErr w:type="gramEnd"/>
      <w:r>
        <w:rPr>
          <w:color w:val="000000"/>
          <w:sz w:val="26"/>
          <w:szCs w:val="26"/>
        </w:rPr>
        <w:t xml:space="preserve"> Вот, например, что говорится о намазе (молитве):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«Воистину, намаз оберегает от мерзости и предосудительного» (Коран 29:45).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Поэтому мы и можем с полным правом сказать, что Ислам стоит на защите порядочности и праведных норм поведения.</w:t>
      </w:r>
      <w:proofErr w:type="gramEnd"/>
      <w:r>
        <w:rPr>
          <w:color w:val="000000"/>
          <w:sz w:val="26"/>
          <w:szCs w:val="26"/>
        </w:rPr>
        <w:t xml:space="preserve"> Сам Пророк Мухаммад говорил о себе: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«Я пришел для того, чтобы довести правила приличия до совершенства</w:t>
      </w:r>
      <w:proofErr w:type="gramStart"/>
      <w:r>
        <w:rPr>
          <w:b/>
          <w:bCs/>
          <w:color w:val="000000"/>
          <w:sz w:val="26"/>
          <w:szCs w:val="26"/>
        </w:rPr>
        <w:t>!»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(</w:t>
      </w:r>
      <w:r>
        <w:rPr>
          <w:b/>
          <w:bCs/>
          <w:i/>
          <w:iCs/>
          <w:color w:val="000000"/>
          <w:sz w:val="26"/>
          <w:szCs w:val="26"/>
        </w:rPr>
        <w:t>Сахих Муслим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Так что давайте смотреть на Ислам не просто как на религию – одну из многих, а как на всеобъемлющий образ жизни, путь, если хотите.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Красивые манеры поведения и соблюдение правил приличия играет в нем далеко не последнюю роль, а при соответствующем идейном наполнении их обладатель удостаивается большой награды, ничуть не меньше, чем за выполнение обычных религиозных обрядов.</w:t>
      </w:r>
      <w:proofErr w:type="gramEnd"/>
      <w:r>
        <w:rPr>
          <w:color w:val="000000"/>
          <w:sz w:val="26"/>
          <w:szCs w:val="26"/>
        </w:rPr>
        <w:t xml:space="preserve"> Пророк (мир ему и благословение Аллаха) говорил: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«Благодаря превосходному нраву верующий достигает степени постящегося днем и выстаивающего молитвы по ночам» (</w:t>
      </w:r>
      <w:r>
        <w:rPr>
          <w:b/>
          <w:bCs/>
          <w:i/>
          <w:iCs/>
          <w:color w:val="000000"/>
          <w:sz w:val="26"/>
          <w:szCs w:val="26"/>
        </w:rPr>
        <w:t>Абу Дауд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Более того, Пророк (мир ему и благословение Аллаха) называл обладание превосходными манерами поведения одной из лучших форм поклонения Богу. В его сообщении говорится: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«Нет ничего, что в День воскресения окажется на весах верующего тяжелее превосходного нрава. </w:t>
      </w:r>
      <w:proofErr w:type="gramStart"/>
      <w:r>
        <w:rPr>
          <w:b/>
          <w:bCs/>
          <w:color w:val="000000"/>
          <w:sz w:val="26"/>
          <w:szCs w:val="26"/>
        </w:rPr>
        <w:t>Воистину, Аллах ненавидит грубых и бесстыдных людей» (</w:t>
      </w:r>
      <w:r>
        <w:rPr>
          <w:b/>
          <w:bCs/>
          <w:i/>
          <w:iCs/>
          <w:color w:val="000000"/>
          <w:sz w:val="26"/>
          <w:szCs w:val="26"/>
        </w:rPr>
        <w:t>Абу Дауд, Тирмизи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Тот, кто следит за своими манерами и постоянно применяет в своей жизни только добрые качества, может стать одним из самых любимых для Бога людей.</w:t>
      </w:r>
      <w:proofErr w:type="gramEnd"/>
      <w:r>
        <w:rPr>
          <w:color w:val="000000"/>
          <w:sz w:val="26"/>
          <w:szCs w:val="26"/>
        </w:rPr>
        <w:t xml:space="preserve"> В хадисе об этом сказано: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«Самые любимые Богом среди Его созданий – те, которые обладают превосходным нравом» (</w:t>
      </w:r>
      <w:r>
        <w:rPr>
          <w:b/>
          <w:bCs/>
          <w:i/>
          <w:iCs/>
          <w:color w:val="000000"/>
          <w:sz w:val="26"/>
          <w:szCs w:val="26"/>
        </w:rPr>
        <w:t>приводит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Хаким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Если человек осознает важность обладания достойными манерами поведения для достижения благочестия – главной цели воспитания человека в Исламе, то, несомненно, именно это и будет наилучшим методом для того, чтобы привить человеку красивые манеры поведения.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Действительно, никакими иными путями человек не станет более благочестивым, пока наряду со своим ежедневным поклонением Богу не начнет практиковать хорошие манеры и прекрасный нрав в своей жизни.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Но что же считается праведным поведением?</w:t>
      </w:r>
      <w:proofErr w:type="gramEnd"/>
      <w:r>
        <w:rPr>
          <w:color w:val="000000"/>
          <w:sz w:val="26"/>
          <w:szCs w:val="26"/>
        </w:rPr>
        <w:t xml:space="preserve"> В Коране и Сунне мы можем найти несколько текстов, из которых понятно, что праведным называется такое поведение, которое приносит добро как самому человеку, так и всему обществу, но при этом не переступает границы дозволенного Исламом. Вот, например, в Коране говорится: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«Те, которые делают пожертвования в радости и в горе, сдерживают гнев и прощают людей.</w:t>
      </w:r>
      <w:proofErr w:type="gramEnd"/>
      <w:r>
        <w:rPr>
          <w:b/>
          <w:bCs/>
          <w:color w:val="000000"/>
          <w:sz w:val="26"/>
          <w:szCs w:val="26"/>
        </w:rPr>
        <w:t xml:space="preserve"> Воистину, Господь любит творящих добро» (Коран 3:134)</w:t>
      </w:r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Благочестие означает еще и справедливое, честное и вежливое отношение к своей семье.</w:t>
      </w:r>
      <w:proofErr w:type="gramEnd"/>
      <w:r>
        <w:rPr>
          <w:color w:val="000000"/>
          <w:sz w:val="26"/>
          <w:szCs w:val="26"/>
        </w:rPr>
        <w:t xml:space="preserve"> Пророк Мухаммад говорил: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«Наиболее совершенна вера у верующих с превосходным нравом.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А лучшие из вас - те, которые хорошо относятся к своим женам» (</w:t>
      </w:r>
      <w:r>
        <w:rPr>
          <w:b/>
          <w:bCs/>
          <w:i/>
          <w:iCs/>
          <w:color w:val="000000"/>
          <w:sz w:val="26"/>
          <w:szCs w:val="26"/>
        </w:rPr>
        <w:t>Тирмизи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Честность – также очень важный элемент благочестия, оно приводит к Раю, как об этом сообщил Пророк (мир ему и благословение Аллаха):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«Несомненно, честность есть благочестие, а благочестие ведет человека к Раю» (</w:t>
      </w:r>
      <w:r>
        <w:rPr>
          <w:b/>
          <w:bCs/>
          <w:i/>
          <w:iCs/>
          <w:color w:val="000000"/>
          <w:sz w:val="26"/>
          <w:szCs w:val="26"/>
        </w:rPr>
        <w:t>Сахих Муслим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Таковы некоторые религиозные тексты, посвященные разъяснению сущности благочестия и ее составных элементов.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Читая их, каждый мусульманин стремится наполнить свою жизнь добрыми качествами и достойными манерами поведения.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Коротко можно сказать, что благочестием называются такие поступки, которые изначально присущи человеческой природе, а с помощью религиозного знания человек лишь учится правильно их определять и применять в своей жизни.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Так, если в каком-то деле будет больше вреда, чем пользы, то оно не станет </w:t>
      </w:r>
      <w:r>
        <w:rPr>
          <w:color w:val="000000"/>
          <w:sz w:val="26"/>
          <w:szCs w:val="26"/>
        </w:rPr>
        <w:lastRenderedPageBreak/>
        <w:t>благочестивым делом, даже если кому-то оно и покажется праведным и благим.</w:t>
      </w:r>
      <w:proofErr w:type="gramEnd"/>
      <w:r>
        <w:rPr>
          <w:color w:val="000000"/>
          <w:sz w:val="26"/>
          <w:szCs w:val="26"/>
        </w:rPr>
        <w:t xml:space="preserve"> Пророк, например, говорил: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«Не будет благочестием соблюдать пост, находясь в пути» (</w:t>
      </w:r>
      <w:r>
        <w:rPr>
          <w:b/>
          <w:bCs/>
          <w:i/>
          <w:iCs/>
          <w:color w:val="000000"/>
          <w:sz w:val="26"/>
          <w:szCs w:val="26"/>
        </w:rPr>
        <w:t>Сахих Бухари</w:t>
      </w:r>
      <w:r>
        <w:rPr>
          <w:b/>
          <w:bCs/>
          <w:color w:val="000000"/>
          <w:sz w:val="26"/>
          <w:szCs w:val="26"/>
        </w:rPr>
        <w:t>)</w:t>
      </w:r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Несмотря на то, что соблюдение поста – это одно из самых лучших добровольных действий, которое может сделать мусульманин для достижения довольства Бога, в данном случае (то есть в пути) оно уже не будет считаться таким же благочестивым, а все потому, что путнику и так тяжело в дороге, так неразумно утруждать его еще и религиозными предписаниями. </w:t>
      </w:r>
      <w:proofErr w:type="gramStart"/>
      <w:r>
        <w:rPr>
          <w:color w:val="000000"/>
          <w:sz w:val="26"/>
          <w:szCs w:val="26"/>
        </w:rPr>
        <w:t>Также не станет благочестивым действием воровство денег у богатых людей, дабы раздать сворованное бедным.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Причина этого в том, что воровство запрещено в Исламе в любом случае.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то же время некоторые кажущиеся неприятными поступки могут стать благочестивыми деяниями, как, например, таким может быть необходимость наказать ребенка во время обучения или воспитания.</w:t>
      </w:r>
      <w:proofErr w:type="gramEnd"/>
      <w:r>
        <w:rPr>
          <w:color w:val="000000"/>
          <w:sz w:val="26"/>
          <w:szCs w:val="26"/>
        </w:rPr>
        <w:t xml:space="preserve"> Пророк (мир ему и благословение Аллаха) советовал: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«Побуждайте своих детей совершать молитвы с семилетнего возраста, а с десятилетнего возраста уже можете бить их, если они не совершают» (</w:t>
      </w:r>
      <w:r>
        <w:rPr>
          <w:b/>
          <w:bCs/>
          <w:i/>
          <w:iCs/>
          <w:color w:val="000000"/>
          <w:sz w:val="26"/>
          <w:szCs w:val="26"/>
        </w:rPr>
        <w:t>Абу Дауд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Именно поэтому нам нужно в каждом деле узнавать о том, как Всевышний требует исполнять его, соблюдая при этом превосходные качества характера, которым научил Пророк Мухаммад. Всевышний сказал в Коране: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«Воистину, твой нрав превосходен» (Коран 68:4).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другом месте Корана сказано: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«В Посланнике Аллаха был прекрасный пример для вас» (Коран 33:21).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Аиша, жена Пророка Мухаммада, однажды сообщила о том, каким был характер Пророка (мир ему и благословение Аллаха).</w:t>
      </w:r>
      <w:proofErr w:type="gramEnd"/>
      <w:r>
        <w:rPr>
          <w:color w:val="000000"/>
          <w:sz w:val="26"/>
          <w:szCs w:val="26"/>
        </w:rPr>
        <w:t xml:space="preserve"> В одном предложении она описала его полностью, сказав такие слова: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«Его характером был Коран» (</w:t>
      </w:r>
      <w:r>
        <w:rPr>
          <w:b/>
          <w:bCs/>
          <w:i/>
          <w:iCs/>
          <w:color w:val="000000"/>
          <w:sz w:val="26"/>
          <w:szCs w:val="26"/>
        </w:rPr>
        <w:t>Сахих Муслим, Абу Дауд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Pr="00A541EE" w:rsidRDefault="00A541EE" w:rsidP="00A541EE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часть</w:t>
      </w:r>
      <w:proofErr w:type="gramEnd"/>
      <w:r w:rsidRPr="00A541EE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2 из 2): Как грехи влияют на совесть человека</w:t>
      </w:r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Во второй части хадиса Пророк, да благословит его Аллах и да приветствует, упоминает об одной характерной черте греха – он тревожит сознание праведного человека, его стараются скрыть от остальных.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Всевышний наделил нас способностью (хотя и ограниченной) отличать благое от дурного, истинное от лживого: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lastRenderedPageBreak/>
        <w:t>«…И внушил душе порочность и богобоязненность» (Коран 91:8).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Покуда человек стремится к благочестию, он сохраняет способность чувствовать, осознавать, что поступает неправильно, хотя, возможно, и находит себе тысячу оправданий.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Из стыда, он всячески постарается скрыть свой поступок.</w:t>
      </w:r>
      <w:proofErr w:type="gramEnd"/>
      <w:r>
        <w:rPr>
          <w:color w:val="000000"/>
          <w:sz w:val="26"/>
          <w:szCs w:val="26"/>
        </w:rPr>
        <w:t xml:space="preserve"> Как говорится в хадисе: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«Стыдливость и застенчивость – от веры» (</w:t>
      </w:r>
      <w:r>
        <w:rPr>
          <w:b/>
          <w:bCs/>
          <w:i/>
          <w:iCs/>
          <w:color w:val="000000"/>
          <w:sz w:val="26"/>
          <w:szCs w:val="26"/>
        </w:rPr>
        <w:t>Сахих Аль-Бухари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Стыдливость – нечто, способное удержать от дурного.</w:t>
      </w:r>
      <w:proofErr w:type="gramEnd"/>
      <w:r>
        <w:rPr>
          <w:color w:val="000000"/>
          <w:sz w:val="26"/>
          <w:szCs w:val="26"/>
        </w:rPr>
        <w:t xml:space="preserve"> Пророк, да благословит его Аллах и да приветствует, сказал:</w:t>
      </w:r>
    </w:p>
    <w:p w:rsidR="00A541EE" w:rsidRDefault="00A541EE" w:rsidP="00A541EE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«Если у вас нет чувства стыда, поступайте, как знаете» (</w:t>
      </w:r>
      <w:r>
        <w:rPr>
          <w:b/>
          <w:bCs/>
          <w:i/>
          <w:iCs/>
          <w:color w:val="000000"/>
          <w:sz w:val="26"/>
          <w:szCs w:val="26"/>
        </w:rPr>
        <w:t>Сахих Аль-Бухари</w:t>
      </w:r>
      <w:r>
        <w:rPr>
          <w:b/>
          <w:bCs/>
          <w:color w:val="000000"/>
          <w:sz w:val="26"/>
          <w:szCs w:val="26"/>
        </w:rPr>
        <w:t>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Ощущение стыда перед Господом за совершенный грех – главная причина стараться его избежать.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По такому критерию также можно понять, является ли тот или иной поступок греховным.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Именно такой дух, такое мышление, призванное вести по жизни, Ислам стремится создать в человеке.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Отрекаясь от веры и давая волю греховным желаниям, человек теряет этот дух и, соответственно, ориентиры в жизни.</w:t>
      </w:r>
      <w:proofErr w:type="gramEnd"/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«Почему же, когда их поражало Наше наказание, они не становились смиренными?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Их сердца ожесточались, а сатана приукрашивал для них то, что они совершали» (Коран 6:43).</w:t>
      </w:r>
      <w:proofErr w:type="gramEnd"/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«Разве они не странствовали по земле, имея сердца, посредством которых они могли разуметь, и уши, посредством которых они могли слушать?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Воистину, слепнут не глаза, а слепнут сердца, находящиеся в груди" (Коран 22:46).</w:t>
      </w:r>
      <w:proofErr w:type="gramEnd"/>
    </w:p>
    <w:p w:rsidR="00A541EE" w:rsidRDefault="00A541EE" w:rsidP="00A541EE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Сердце, разум и откровение – вот проводники и помощники в поиске истины.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Сердце ищущего правды – это сердце живого.</w:t>
      </w:r>
      <w:proofErr w:type="gramEnd"/>
      <w:r>
        <w:rPr>
          <w:color w:val="000000"/>
          <w:sz w:val="26"/>
          <w:szCs w:val="26"/>
        </w:rPr>
        <w:t xml:space="preserve"> Пока живо стремление к истине, совесть не перестанет мучить такого человека, и он сможет найти успокоение, лишь найдя</w:t>
      </w:r>
      <w:proofErr w:type="gramStart"/>
      <w:r>
        <w:rPr>
          <w:color w:val="000000"/>
          <w:sz w:val="26"/>
          <w:szCs w:val="26"/>
        </w:rPr>
        <w:t>  настоящую</w:t>
      </w:r>
      <w:proofErr w:type="gramEnd"/>
      <w:r>
        <w:rPr>
          <w:color w:val="000000"/>
          <w:sz w:val="26"/>
          <w:szCs w:val="26"/>
        </w:rPr>
        <w:t>, подлинную религию от Бога. Искреннему человеку Господь всегда укажет дорогу:</w:t>
      </w:r>
    </w:p>
    <w:p w:rsidR="00A541EE" w:rsidRDefault="00A541EE" w:rsidP="00A541EE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«Тем, кто следует прямым путем, Он увеличивает их приверженность прямому пути и дарует их богобоязненность» (Коран 47:17).</w:t>
      </w:r>
      <w:proofErr w:type="gramEnd"/>
    </w:p>
    <w:p w:rsidR="00527A30" w:rsidRPr="00A541EE" w:rsidRDefault="00527A30" w:rsidP="00A541EE">
      <w:pPr>
        <w:rPr>
          <w:rtl/>
          <w:lang w:bidi="ar-EG"/>
        </w:rPr>
      </w:pPr>
    </w:p>
    <w:sectPr w:rsidR="00527A30" w:rsidRPr="00A541EE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5443E"/>
    <w:rsid w:val="00046FF1"/>
    <w:rsid w:val="0006196B"/>
    <w:rsid w:val="000736C3"/>
    <w:rsid w:val="000D4110"/>
    <w:rsid w:val="00125335"/>
    <w:rsid w:val="0012644C"/>
    <w:rsid w:val="00145266"/>
    <w:rsid w:val="00232A8C"/>
    <w:rsid w:val="0025357E"/>
    <w:rsid w:val="00285398"/>
    <w:rsid w:val="002C601D"/>
    <w:rsid w:val="00314B7B"/>
    <w:rsid w:val="003A02EE"/>
    <w:rsid w:val="003D22AE"/>
    <w:rsid w:val="00415C85"/>
    <w:rsid w:val="00416B65"/>
    <w:rsid w:val="004A0B80"/>
    <w:rsid w:val="004A67E7"/>
    <w:rsid w:val="004B5C0F"/>
    <w:rsid w:val="005226CC"/>
    <w:rsid w:val="00527A30"/>
    <w:rsid w:val="00533FCA"/>
    <w:rsid w:val="00595A82"/>
    <w:rsid w:val="005E3824"/>
    <w:rsid w:val="005F3669"/>
    <w:rsid w:val="00600CA2"/>
    <w:rsid w:val="00605FFA"/>
    <w:rsid w:val="0061380D"/>
    <w:rsid w:val="006803DB"/>
    <w:rsid w:val="00690C9E"/>
    <w:rsid w:val="006D5C70"/>
    <w:rsid w:val="006E5F04"/>
    <w:rsid w:val="00716330"/>
    <w:rsid w:val="0073200C"/>
    <w:rsid w:val="007452E2"/>
    <w:rsid w:val="007574F9"/>
    <w:rsid w:val="007B37C8"/>
    <w:rsid w:val="007C31D8"/>
    <w:rsid w:val="007E1E22"/>
    <w:rsid w:val="007E469E"/>
    <w:rsid w:val="008010B8"/>
    <w:rsid w:val="008820AD"/>
    <w:rsid w:val="008947D8"/>
    <w:rsid w:val="008A3ECA"/>
    <w:rsid w:val="00937C6C"/>
    <w:rsid w:val="009412C2"/>
    <w:rsid w:val="0095443E"/>
    <w:rsid w:val="0096545E"/>
    <w:rsid w:val="00997065"/>
    <w:rsid w:val="009B64AB"/>
    <w:rsid w:val="009C45E2"/>
    <w:rsid w:val="009D262A"/>
    <w:rsid w:val="009E24DF"/>
    <w:rsid w:val="00A02DA1"/>
    <w:rsid w:val="00A10277"/>
    <w:rsid w:val="00A11B56"/>
    <w:rsid w:val="00A51246"/>
    <w:rsid w:val="00A541EE"/>
    <w:rsid w:val="00A677DD"/>
    <w:rsid w:val="00AC589D"/>
    <w:rsid w:val="00B0668A"/>
    <w:rsid w:val="00B22048"/>
    <w:rsid w:val="00B46EA5"/>
    <w:rsid w:val="00BB1B01"/>
    <w:rsid w:val="00C13342"/>
    <w:rsid w:val="00C34586"/>
    <w:rsid w:val="00CC62DA"/>
    <w:rsid w:val="00CE7083"/>
    <w:rsid w:val="00D01F9F"/>
    <w:rsid w:val="00D90CAC"/>
    <w:rsid w:val="00D94A6F"/>
    <w:rsid w:val="00DB07A2"/>
    <w:rsid w:val="00E01743"/>
    <w:rsid w:val="00E47C6C"/>
    <w:rsid w:val="00E506AD"/>
    <w:rsid w:val="00E6443E"/>
    <w:rsid w:val="00E7225B"/>
    <w:rsid w:val="00E96111"/>
    <w:rsid w:val="00EB3914"/>
    <w:rsid w:val="00EF677D"/>
    <w:rsid w:val="00F04200"/>
    <w:rsid w:val="00FE205E"/>
    <w:rsid w:val="00FE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CC"/>
    <w:pPr>
      <w:bidi/>
    </w:pPr>
  </w:style>
  <w:style w:type="paragraph" w:styleId="Heading1">
    <w:name w:val="heading 1"/>
    <w:basedOn w:val="Normal"/>
    <w:link w:val="Heading1Char"/>
    <w:uiPriority w:val="9"/>
    <w:qFormat/>
    <w:rsid w:val="0095443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9544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9544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95443E"/>
  </w:style>
  <w:style w:type="character" w:customStyle="1" w:styleId="w-footnote-title">
    <w:name w:val="w-footnote-title"/>
    <w:basedOn w:val="DefaultParagraphFont"/>
    <w:rsid w:val="0095443E"/>
  </w:style>
  <w:style w:type="paragraph" w:customStyle="1" w:styleId="w-footnote-text">
    <w:name w:val="w-footnote-text"/>
    <w:basedOn w:val="Normal"/>
    <w:rsid w:val="009544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443E"/>
  </w:style>
  <w:style w:type="paragraph" w:customStyle="1" w:styleId="w-quran">
    <w:name w:val="w-quran"/>
    <w:basedOn w:val="Normal"/>
    <w:rsid w:val="006D5C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hadeeth-or-bible">
    <w:name w:val="w-hadeeth-or-bible"/>
    <w:basedOn w:val="Normal"/>
    <w:rsid w:val="008A3E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600CA2"/>
  </w:style>
  <w:style w:type="character" w:customStyle="1" w:styleId="ads">
    <w:name w:val="ads"/>
    <w:basedOn w:val="DefaultParagraphFont"/>
    <w:rsid w:val="00416B65"/>
  </w:style>
  <w:style w:type="character" w:customStyle="1" w:styleId="aan">
    <w:name w:val="aan"/>
    <w:basedOn w:val="DefaultParagraphFont"/>
    <w:rsid w:val="00416B65"/>
  </w:style>
  <w:style w:type="paragraph" w:customStyle="1" w:styleId="w-description">
    <w:name w:val="w-description"/>
    <w:basedOn w:val="Normal"/>
    <w:rsid w:val="007163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45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677D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F677D"/>
  </w:style>
  <w:style w:type="character" w:customStyle="1" w:styleId="apple-style-span">
    <w:name w:val="apple-style-span"/>
    <w:basedOn w:val="DefaultParagraphFont"/>
    <w:rsid w:val="00046FF1"/>
  </w:style>
  <w:style w:type="character" w:customStyle="1" w:styleId="aya-wrapper">
    <w:name w:val="aya-wrapper"/>
    <w:basedOn w:val="DefaultParagraphFont"/>
    <w:rsid w:val="007E469E"/>
  </w:style>
  <w:style w:type="character" w:customStyle="1" w:styleId="ayanumber3">
    <w:name w:val="ayanumber3"/>
    <w:basedOn w:val="DefaultParagraphFont"/>
    <w:rsid w:val="007E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2014-12-10T12:37:00Z</cp:lastPrinted>
  <dcterms:created xsi:type="dcterms:W3CDTF">2014-12-10T12:41:00Z</dcterms:created>
  <dcterms:modified xsi:type="dcterms:W3CDTF">2014-12-10T12:41:00Z</dcterms:modified>
</cp:coreProperties>
</file>